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643C3" w14:textId="5925A891" w:rsidR="006C300F" w:rsidRPr="00AD772D" w:rsidRDefault="00FD2C75" w:rsidP="00AD772D">
      <w:pPr>
        <w:shd w:val="clear" w:color="auto" w:fill="FFFFFF"/>
        <w:spacing w:after="320"/>
        <w:rPr>
          <w:rFonts w:ascii="Verdana" w:eastAsia="Times New Roman" w:hAnsi="Verdana" w:cs="Arial"/>
          <w:color w:val="A3A3A1"/>
          <w:sz w:val="20"/>
          <w:szCs w:val="20"/>
        </w:rPr>
      </w:pPr>
      <w:r w:rsidRPr="00AD772D">
        <w:rPr>
          <w:rFonts w:ascii="Verdana" w:eastAsia="Times New Roman" w:hAnsi="Verdana" w:cs="Arial"/>
          <w:color w:val="A3A3A1"/>
          <w:sz w:val="20"/>
          <w:szCs w:val="20"/>
        </w:rPr>
        <w:t xml:space="preserve">  </w:t>
      </w:r>
    </w:p>
    <w:p w14:paraId="14859068" w14:textId="4149A56B" w:rsidR="00AD772D" w:rsidRPr="00AD772D" w:rsidRDefault="00AD772D" w:rsidP="00AD772D">
      <w:pPr>
        <w:shd w:val="clear" w:color="auto" w:fill="FFFFFF"/>
        <w:spacing w:after="320"/>
        <w:rPr>
          <w:rFonts w:ascii="Verdana" w:eastAsia="Times New Roman" w:hAnsi="Verdana" w:cs="Arial"/>
          <w:bCs/>
          <w:color w:val="A6A8AB"/>
          <w:sz w:val="20"/>
          <w:szCs w:val="20"/>
        </w:rPr>
      </w:pPr>
      <w:r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t xml:space="preserve">Share this acu-connect webinar with your clients and prospects! </w:t>
      </w:r>
      <w:r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br/>
      </w:r>
      <w:r w:rsidRPr="00AD772D">
        <w:rPr>
          <w:rFonts w:ascii="Verdana" w:eastAsia="Times New Roman" w:hAnsi="Verdana" w:cs="Arial"/>
          <w:bCs/>
          <w:color w:val="A6A8AB"/>
          <w:sz w:val="20"/>
          <w:szCs w:val="20"/>
        </w:rPr>
        <w:t>This web kit can be used to share the webinar</w:t>
      </w:r>
      <w:r w:rsidR="00EA424F">
        <w:rPr>
          <w:rFonts w:ascii="Verdana" w:eastAsia="Times New Roman" w:hAnsi="Verdana" w:cs="Arial"/>
          <w:bCs/>
          <w:color w:val="A6A8AB"/>
          <w:sz w:val="20"/>
          <w:szCs w:val="20"/>
        </w:rPr>
        <w:t xml:space="preserve"> for registration or</w:t>
      </w:r>
      <w:r w:rsidRPr="00AD772D">
        <w:rPr>
          <w:rFonts w:ascii="Verdana" w:eastAsia="Times New Roman" w:hAnsi="Verdana" w:cs="Arial"/>
          <w:bCs/>
          <w:color w:val="A6A8AB"/>
          <w:sz w:val="20"/>
          <w:szCs w:val="20"/>
        </w:rPr>
        <w:t xml:space="preserve"> on-demand after the live run date. This kit includes an email invitation</w:t>
      </w:r>
      <w:r w:rsidR="00DE58BF">
        <w:rPr>
          <w:rFonts w:ascii="Verdana" w:eastAsia="Times New Roman" w:hAnsi="Verdana" w:cs="Arial"/>
          <w:bCs/>
          <w:color w:val="A6A8AB"/>
          <w:sz w:val="20"/>
          <w:szCs w:val="20"/>
        </w:rPr>
        <w:t xml:space="preserve"> </w:t>
      </w:r>
      <w:r w:rsidRPr="00AD772D">
        <w:rPr>
          <w:rFonts w:ascii="Verdana" w:eastAsia="Times New Roman" w:hAnsi="Verdana" w:cs="Arial"/>
          <w:bCs/>
          <w:color w:val="A6A8AB"/>
          <w:sz w:val="20"/>
          <w:szCs w:val="20"/>
        </w:rPr>
        <w:t xml:space="preserve">and social content to share the webinar. </w:t>
      </w:r>
    </w:p>
    <w:p w14:paraId="6F63C81D" w14:textId="7F77DA18" w:rsidR="00AD772D" w:rsidRPr="00AD772D" w:rsidRDefault="00AD772D" w:rsidP="00AD772D">
      <w:pPr>
        <w:shd w:val="clear" w:color="auto" w:fill="FFFFFF"/>
        <w:spacing w:after="320"/>
        <w:rPr>
          <w:rFonts w:ascii="Verdana" w:eastAsia="Times New Roman" w:hAnsi="Verdana" w:cs="Arial"/>
          <w:b/>
          <w:color w:val="24A9DF"/>
          <w:sz w:val="20"/>
          <w:szCs w:val="20"/>
        </w:rPr>
      </w:pPr>
      <w:r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t xml:space="preserve">WEBINAR INFORMATION: </w:t>
      </w:r>
      <w:r>
        <w:rPr>
          <w:rFonts w:ascii="Verdana" w:eastAsia="Times New Roman" w:hAnsi="Verdana" w:cs="Arial"/>
          <w:b/>
          <w:color w:val="24A9DF"/>
          <w:sz w:val="20"/>
          <w:szCs w:val="20"/>
        </w:rPr>
        <w:br/>
      </w:r>
      <w:r w:rsidR="00FD0E5A">
        <w:rPr>
          <w:rFonts w:ascii="Verdana" w:eastAsia="Times New Roman" w:hAnsi="Verdana" w:cs="Arial"/>
          <w:b/>
          <w:color w:val="A6A8AB"/>
          <w:sz w:val="20"/>
          <w:szCs w:val="20"/>
        </w:rPr>
        <w:t>Supply Chain Under Stress – Best Practices for Turbulent Times</w:t>
      </w:r>
      <w:r>
        <w:rPr>
          <w:rFonts w:ascii="Verdana" w:eastAsia="Times New Roman" w:hAnsi="Verdana" w:cs="Arial"/>
          <w:b/>
          <w:color w:val="A6A8AB"/>
          <w:sz w:val="20"/>
          <w:szCs w:val="20"/>
        </w:rPr>
        <w:br/>
      </w:r>
      <w:r w:rsidRPr="00AD772D">
        <w:rPr>
          <w:rFonts w:ascii="Verdana" w:eastAsia="Times New Roman" w:hAnsi="Verdana" w:cs="Arial"/>
          <w:bCs/>
          <w:color w:val="A6A8AB"/>
          <w:sz w:val="20"/>
          <w:szCs w:val="20"/>
        </w:rPr>
        <w:t xml:space="preserve">Featuring: </w:t>
      </w:r>
      <w:r w:rsidR="00FD0E5A">
        <w:rPr>
          <w:rFonts w:ascii="Verdana" w:eastAsia="Times New Roman" w:hAnsi="Verdana" w:cs="Arial"/>
          <w:bCs/>
          <w:color w:val="A6A8AB"/>
          <w:sz w:val="20"/>
          <w:szCs w:val="20"/>
        </w:rPr>
        <w:t xml:space="preserve">V-Technologies and </w:t>
      </w:r>
      <w:proofErr w:type="spellStart"/>
      <w:r w:rsidR="00FD0E5A">
        <w:rPr>
          <w:rFonts w:ascii="Verdana" w:eastAsia="Times New Roman" w:hAnsi="Verdana" w:cs="Arial"/>
          <w:bCs/>
          <w:color w:val="A6A8AB"/>
          <w:sz w:val="20"/>
          <w:szCs w:val="20"/>
        </w:rPr>
        <w:t>NetStock</w:t>
      </w:r>
      <w:proofErr w:type="spellEnd"/>
      <w:r w:rsidRPr="00AD772D">
        <w:rPr>
          <w:rFonts w:ascii="Verdana" w:eastAsia="Times New Roman" w:hAnsi="Verdana" w:cs="Arial"/>
          <w:bCs/>
          <w:color w:val="A6A8AB"/>
          <w:sz w:val="20"/>
          <w:szCs w:val="20"/>
        </w:rPr>
        <w:br/>
      </w:r>
      <w:r w:rsidR="00FD0E5A">
        <w:rPr>
          <w:rFonts w:ascii="Verdana" w:eastAsia="Times New Roman" w:hAnsi="Verdana" w:cs="Arial"/>
          <w:bCs/>
          <w:color w:val="A6A8AB"/>
          <w:sz w:val="20"/>
          <w:szCs w:val="20"/>
        </w:rPr>
        <w:t>June 5</w:t>
      </w:r>
      <w:r w:rsidRPr="00AD772D">
        <w:rPr>
          <w:rFonts w:ascii="Verdana" w:eastAsia="Times New Roman" w:hAnsi="Verdana" w:cs="Arial"/>
          <w:bCs/>
          <w:color w:val="A6A8AB"/>
          <w:sz w:val="20"/>
          <w:szCs w:val="20"/>
        </w:rPr>
        <w:t>, 2020, 11am PT/2pm ET</w:t>
      </w:r>
    </w:p>
    <w:p w14:paraId="5F8AABE9" w14:textId="4949BBC2" w:rsidR="00035BBB" w:rsidRPr="00AD772D" w:rsidRDefault="00035BBB" w:rsidP="00AD772D">
      <w:pPr>
        <w:shd w:val="clear" w:color="auto" w:fill="FFFFFF"/>
        <w:spacing w:after="320"/>
        <w:rPr>
          <w:rFonts w:ascii="Verdana" w:hAnsi="Verdana"/>
          <w:sz w:val="20"/>
          <w:szCs w:val="20"/>
        </w:rPr>
      </w:pPr>
      <w:r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t xml:space="preserve">WEBINAR REGISTRATION </w:t>
      </w:r>
      <w:r w:rsidR="00AD772D"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t>LINK</w:t>
      </w:r>
      <w:r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t xml:space="preserve">: </w:t>
      </w:r>
      <w:r w:rsidR="00AD772D">
        <w:rPr>
          <w:rFonts w:ascii="Verdana" w:eastAsia="Times New Roman" w:hAnsi="Verdana" w:cs="Arial"/>
          <w:b/>
          <w:color w:val="24A9DF"/>
          <w:sz w:val="20"/>
          <w:szCs w:val="20"/>
        </w:rPr>
        <w:br/>
      </w:r>
      <w:hyperlink r:id="rId8" w:history="1">
        <w:hyperlink r:id="rId9" w:history="1">
          <w:r w:rsidR="00FD0E5A">
            <w:rPr>
              <w:rStyle w:val="Hyperlink"/>
            </w:rPr>
            <w:t>https://creditcardprocessing.apspayments.com/acu-connect-webinar-june20</w:t>
          </w:r>
        </w:hyperlink>
        <w:r w:rsidR="00AD772D" w:rsidRPr="00736113">
          <w:rPr>
            <w:rStyle w:val="Hyperlink"/>
            <w:rFonts w:ascii="Verdana" w:hAnsi="Verdana"/>
            <w:sz w:val="20"/>
            <w:szCs w:val="20"/>
          </w:rPr>
          <w:t>?ref=partner</w:t>
        </w:r>
      </w:hyperlink>
      <w:r w:rsidR="00AD772D">
        <w:rPr>
          <w:rFonts w:ascii="Verdana" w:hAnsi="Verdana"/>
          <w:sz w:val="20"/>
          <w:szCs w:val="20"/>
        </w:rPr>
        <w:br/>
      </w:r>
      <w:r w:rsidR="00AD772D" w:rsidRPr="00AD772D">
        <w:rPr>
          <w:rFonts w:ascii="Verdana" w:eastAsia="Times New Roman" w:hAnsi="Verdana" w:cs="Arial"/>
          <w:bCs/>
          <w:i/>
          <w:iCs/>
          <w:color w:val="A6A8AB"/>
          <w:sz w:val="20"/>
          <w:szCs w:val="20"/>
        </w:rPr>
        <w:t>Note: If you would like your registrations tracked, change “partner” in the link above to your company name.</w:t>
      </w:r>
    </w:p>
    <w:p w14:paraId="2E15C0CE" w14:textId="5E16A39B" w:rsidR="00207549" w:rsidRPr="00AD772D" w:rsidRDefault="006C300F" w:rsidP="00AD772D">
      <w:pPr>
        <w:shd w:val="clear" w:color="auto" w:fill="FFFFFF"/>
        <w:spacing w:after="320"/>
        <w:rPr>
          <w:rFonts w:ascii="Verdana" w:eastAsia="Times New Roman" w:hAnsi="Verdana" w:cs="Arial"/>
          <w:b/>
          <w:color w:val="24A9DF"/>
          <w:sz w:val="20"/>
          <w:szCs w:val="20"/>
        </w:rPr>
      </w:pPr>
      <w:r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t>EMAIL SUBJECT LINE:</w:t>
      </w:r>
      <w:r w:rsidR="00AD772D">
        <w:rPr>
          <w:rFonts w:ascii="Verdana" w:eastAsia="Times New Roman" w:hAnsi="Verdana" w:cs="Arial"/>
          <w:b/>
          <w:color w:val="24A9DF"/>
          <w:sz w:val="20"/>
          <w:szCs w:val="20"/>
        </w:rPr>
        <w:br/>
      </w:r>
      <w:r w:rsidR="00FD0E5A">
        <w:rPr>
          <w:rFonts w:ascii="Verdana" w:eastAsia="Times New Roman" w:hAnsi="Verdana" w:cs="Arial"/>
          <w:color w:val="818286"/>
          <w:sz w:val="20"/>
          <w:szCs w:val="20"/>
        </w:rPr>
        <w:t>Supply Chain Under Stress – Best Practices for Turbulent Times</w:t>
      </w:r>
      <w:r w:rsidR="008D6547" w:rsidRPr="00AD772D">
        <w:rPr>
          <w:rFonts w:ascii="Verdana" w:eastAsia="Times New Roman" w:hAnsi="Verdana" w:cs="Arial"/>
          <w:color w:val="818286"/>
          <w:sz w:val="20"/>
          <w:szCs w:val="20"/>
        </w:rPr>
        <w:t xml:space="preserve"> </w:t>
      </w:r>
    </w:p>
    <w:p w14:paraId="180E70AA" w14:textId="4AE6524E" w:rsidR="006C300F" w:rsidRPr="00AD772D" w:rsidRDefault="006C300F" w:rsidP="00AD772D">
      <w:pPr>
        <w:shd w:val="clear" w:color="auto" w:fill="FFFFFF"/>
        <w:spacing w:after="320"/>
        <w:rPr>
          <w:rFonts w:ascii="Verdana" w:eastAsia="Times New Roman" w:hAnsi="Verdana" w:cs="Arial"/>
          <w:b/>
          <w:color w:val="24A9DF"/>
          <w:sz w:val="20"/>
          <w:szCs w:val="20"/>
        </w:rPr>
      </w:pPr>
      <w:r w:rsidRPr="00AD772D">
        <w:rPr>
          <w:rFonts w:ascii="Verdana" w:eastAsia="Times New Roman" w:hAnsi="Verdana" w:cs="Arial"/>
          <w:b/>
          <w:color w:val="24A9DF"/>
          <w:sz w:val="20"/>
          <w:szCs w:val="20"/>
        </w:rPr>
        <w:t>EMAIL BODY COPY:</w:t>
      </w:r>
    </w:p>
    <w:p w14:paraId="00F7B496" w14:textId="7DEFC21D" w:rsidR="00F05A98" w:rsidRPr="00AD772D" w:rsidRDefault="00F05A98" w:rsidP="00AD772D">
      <w:pPr>
        <w:pStyle w:val="NormalWeb"/>
        <w:spacing w:after="320" w:afterAutospacing="0"/>
        <w:rPr>
          <w:rFonts w:ascii="Verdana" w:hAnsi="Verdana" w:cs="Arial"/>
          <w:color w:val="818286"/>
          <w:sz w:val="20"/>
          <w:szCs w:val="20"/>
        </w:rPr>
      </w:pPr>
      <w:r w:rsidRPr="00AD772D">
        <w:rPr>
          <w:rFonts w:ascii="Verdana" w:hAnsi="Verdana" w:cs="Arial"/>
          <w:color w:val="818286"/>
          <w:sz w:val="20"/>
          <w:szCs w:val="20"/>
        </w:rPr>
        <w:t xml:space="preserve">Hi </w:t>
      </w:r>
      <w:r w:rsidRPr="00AD772D">
        <w:rPr>
          <w:rFonts w:ascii="Verdana" w:hAnsi="Verdana" w:cs="Arial"/>
          <w:color w:val="818286"/>
          <w:sz w:val="20"/>
          <w:szCs w:val="20"/>
          <w:highlight w:val="yellow"/>
        </w:rPr>
        <w:t>&lt;NAME&gt;</w:t>
      </w:r>
      <w:r w:rsidRPr="00AD772D">
        <w:rPr>
          <w:rFonts w:ascii="Verdana" w:hAnsi="Verdana" w:cs="Arial"/>
          <w:color w:val="818286"/>
          <w:sz w:val="20"/>
          <w:szCs w:val="20"/>
        </w:rPr>
        <w:t xml:space="preserve">, </w:t>
      </w:r>
    </w:p>
    <w:p w14:paraId="6ED7D184" w14:textId="6A360757" w:rsidR="00AD772D" w:rsidRPr="00AD772D" w:rsidRDefault="00C11835" w:rsidP="00AD772D">
      <w:pPr>
        <w:spacing w:after="320" w:line="240" w:lineRule="auto"/>
        <w:rPr>
          <w:rFonts w:ascii="Verdana" w:eastAsia="Times New Roman" w:hAnsi="Verdana" w:cs="Arial"/>
          <w:color w:val="818286"/>
          <w:sz w:val="20"/>
          <w:szCs w:val="20"/>
        </w:rPr>
      </w:pPr>
      <w:r>
        <w:rPr>
          <w:rFonts w:ascii="Verdana" w:eastAsia="Times New Roman" w:hAnsi="Verdana" w:cs="Arial"/>
          <w:color w:val="818286"/>
          <w:sz w:val="20"/>
          <w:szCs w:val="20"/>
        </w:rPr>
        <w:t>From natural disasters to political unrest, disruptions can affect demand even during “normal” times. Best practices always call for the right mix of people, processes, and technology.</w:t>
      </w:r>
    </w:p>
    <w:p w14:paraId="688D9A41" w14:textId="41864A87" w:rsidR="00AD772D" w:rsidRPr="00AD772D" w:rsidRDefault="00826CB0" w:rsidP="00AD772D">
      <w:pPr>
        <w:spacing w:after="320" w:line="240" w:lineRule="auto"/>
        <w:rPr>
          <w:rFonts w:ascii="Verdana" w:eastAsia="Times New Roman" w:hAnsi="Verdana" w:cs="Arial"/>
          <w:color w:val="818286"/>
          <w:sz w:val="20"/>
          <w:szCs w:val="20"/>
        </w:rPr>
      </w:pPr>
      <w:r>
        <w:rPr>
          <w:rFonts w:ascii="Verdana" w:eastAsia="Times New Roman" w:hAnsi="Verdana" w:cs="Arial"/>
          <w:color w:val="818286"/>
          <w:sz w:val="20"/>
          <w:szCs w:val="20"/>
        </w:rPr>
        <w:t>Join us for a webinar presented by</w:t>
      </w:r>
      <w:r w:rsidR="00AD772D" w:rsidRPr="00AD772D">
        <w:rPr>
          <w:rFonts w:ascii="Verdana" w:eastAsia="Times New Roman" w:hAnsi="Verdana" w:cs="Arial"/>
          <w:color w:val="818286"/>
          <w:sz w:val="20"/>
          <w:szCs w:val="20"/>
        </w:rPr>
        <w:t xml:space="preserve"> </w:t>
      </w:r>
      <w:hyperlink r:id="rId10" w:history="1">
        <w:proofErr w:type="spellStart"/>
        <w:r w:rsidR="00AD772D" w:rsidRPr="00AD772D">
          <w:rPr>
            <w:rStyle w:val="Hyperlink"/>
            <w:rFonts w:ascii="Verdana" w:eastAsia="Times New Roman" w:hAnsi="Verdana" w:cs="Arial"/>
            <w:sz w:val="20"/>
            <w:szCs w:val="20"/>
          </w:rPr>
          <w:t>acu-connect</w:t>
        </w:r>
        <w:proofErr w:type="spellEnd"/>
      </w:hyperlink>
      <w:r w:rsidR="00AD772D" w:rsidRPr="00AD772D">
        <w:rPr>
          <w:rFonts w:ascii="Verdana" w:eastAsia="Times New Roman" w:hAnsi="Verdana" w:cs="Arial"/>
          <w:color w:val="818286"/>
          <w:sz w:val="20"/>
          <w:szCs w:val="20"/>
        </w:rPr>
        <w:t xml:space="preserve"> founding members </w:t>
      </w:r>
      <w:r w:rsidRPr="00826CB0">
        <w:rPr>
          <w:rFonts w:ascii="Verdana" w:eastAsia="Times New Roman" w:hAnsi="Verdana" w:cs="Arial"/>
          <w:color w:val="818286"/>
          <w:sz w:val="20"/>
          <w:szCs w:val="20"/>
        </w:rPr>
        <w:t xml:space="preserve">V-Technologies and </w:t>
      </w:r>
      <w:proofErr w:type="spellStart"/>
      <w:r w:rsidRPr="00826CB0">
        <w:rPr>
          <w:rFonts w:ascii="Verdana" w:eastAsia="Times New Roman" w:hAnsi="Verdana" w:cs="Arial"/>
          <w:color w:val="818286"/>
          <w:sz w:val="20"/>
          <w:szCs w:val="20"/>
        </w:rPr>
        <w:t>NetStock</w:t>
      </w:r>
      <w:proofErr w:type="spellEnd"/>
      <w:r w:rsidRPr="00826CB0">
        <w:rPr>
          <w:rFonts w:ascii="Verdana" w:eastAsia="Times New Roman" w:hAnsi="Verdana" w:cs="Arial"/>
          <w:color w:val="818286"/>
          <w:sz w:val="20"/>
          <w:szCs w:val="20"/>
        </w:rPr>
        <w:t xml:space="preserve"> as </w:t>
      </w:r>
      <w:r w:rsidR="00AD772D" w:rsidRPr="00AD772D">
        <w:rPr>
          <w:rFonts w:ascii="Verdana" w:eastAsia="Times New Roman" w:hAnsi="Verdana" w:cs="Arial"/>
          <w:color w:val="818286"/>
          <w:sz w:val="20"/>
          <w:szCs w:val="20"/>
        </w:rPr>
        <w:t xml:space="preserve">they cover </w:t>
      </w:r>
      <w:r w:rsidR="00C11835">
        <w:rPr>
          <w:rFonts w:ascii="Verdana" w:eastAsia="Times New Roman" w:hAnsi="Verdana" w:cs="Arial"/>
          <w:color w:val="818286"/>
          <w:sz w:val="20"/>
          <w:szCs w:val="20"/>
        </w:rPr>
        <w:t>best practices for supply chain management during COVID-19 and beyond including:</w:t>
      </w:r>
      <w:r w:rsidR="00AD772D" w:rsidRPr="00AD772D">
        <w:rPr>
          <w:rFonts w:ascii="Verdana" w:eastAsia="Times New Roman" w:hAnsi="Verdana" w:cs="Arial"/>
          <w:color w:val="818286"/>
          <w:sz w:val="20"/>
          <w:szCs w:val="20"/>
        </w:rPr>
        <w:t xml:space="preserve"> </w:t>
      </w:r>
    </w:p>
    <w:p w14:paraId="266C8C97" w14:textId="341385D8" w:rsidR="00AD772D" w:rsidRDefault="00826CB0" w:rsidP="001102BA">
      <w:pPr>
        <w:pStyle w:val="ListParagraph"/>
        <w:numPr>
          <w:ilvl w:val="0"/>
          <w:numId w:val="5"/>
        </w:numPr>
        <w:spacing w:after="320"/>
        <w:contextualSpacing/>
        <w:rPr>
          <w:rFonts w:ascii="Verdana" w:eastAsia="Times New Roman" w:hAnsi="Verdana" w:cs="Arial"/>
          <w:color w:val="818286"/>
          <w:sz w:val="20"/>
          <w:szCs w:val="20"/>
        </w:rPr>
      </w:pPr>
      <w:r>
        <w:rPr>
          <w:rFonts w:ascii="Verdana" w:eastAsia="Times New Roman" w:hAnsi="Verdana" w:cs="Arial"/>
          <w:color w:val="818286"/>
          <w:sz w:val="20"/>
          <w:szCs w:val="20"/>
        </w:rPr>
        <w:t xml:space="preserve">Demand planning </w:t>
      </w:r>
    </w:p>
    <w:p w14:paraId="6C026C15" w14:textId="046F236B" w:rsidR="00826CB0" w:rsidRDefault="00826CB0" w:rsidP="001102BA">
      <w:pPr>
        <w:pStyle w:val="ListParagraph"/>
        <w:numPr>
          <w:ilvl w:val="0"/>
          <w:numId w:val="5"/>
        </w:numPr>
        <w:spacing w:after="320"/>
        <w:contextualSpacing/>
        <w:rPr>
          <w:rFonts w:ascii="Verdana" w:eastAsia="Times New Roman" w:hAnsi="Verdana" w:cs="Arial"/>
          <w:color w:val="818286"/>
          <w:sz w:val="20"/>
          <w:szCs w:val="20"/>
        </w:rPr>
      </w:pPr>
      <w:r>
        <w:rPr>
          <w:rFonts w:ascii="Verdana" w:eastAsia="Times New Roman" w:hAnsi="Verdana" w:cs="Arial"/>
          <w:color w:val="818286"/>
          <w:sz w:val="20"/>
          <w:szCs w:val="20"/>
        </w:rPr>
        <w:t>Technology best practices with Acumatica</w:t>
      </w:r>
    </w:p>
    <w:p w14:paraId="7BB660CC" w14:textId="40FA65CB" w:rsidR="00826CB0" w:rsidRPr="00AD772D" w:rsidRDefault="00826CB0" w:rsidP="001102BA">
      <w:pPr>
        <w:pStyle w:val="ListParagraph"/>
        <w:numPr>
          <w:ilvl w:val="0"/>
          <w:numId w:val="5"/>
        </w:numPr>
        <w:spacing w:after="320"/>
        <w:contextualSpacing/>
        <w:rPr>
          <w:rFonts w:ascii="Verdana" w:eastAsia="Times New Roman" w:hAnsi="Verdana" w:cs="Arial"/>
          <w:color w:val="818286"/>
          <w:sz w:val="20"/>
          <w:szCs w:val="20"/>
        </w:rPr>
      </w:pPr>
      <w:r>
        <w:rPr>
          <w:rFonts w:ascii="Verdana" w:eastAsia="Times New Roman" w:hAnsi="Verdana" w:cs="Arial"/>
          <w:color w:val="818286"/>
          <w:sz w:val="20"/>
          <w:szCs w:val="20"/>
        </w:rPr>
        <w:t>Fulfillment by Amazon, Merchants, and Carriers</w:t>
      </w:r>
    </w:p>
    <w:p w14:paraId="7B5E379F" w14:textId="4D222279" w:rsidR="00AD772D" w:rsidRPr="00AD772D" w:rsidRDefault="00826CB0" w:rsidP="00AD772D">
      <w:pPr>
        <w:spacing w:after="320" w:line="240" w:lineRule="auto"/>
        <w:rPr>
          <w:rFonts w:ascii="Verdana" w:eastAsia="Times New Roman" w:hAnsi="Verdana" w:cs="Arial"/>
          <w:color w:val="818286"/>
          <w:sz w:val="20"/>
          <w:szCs w:val="20"/>
        </w:rPr>
      </w:pPr>
      <w:r>
        <w:rPr>
          <w:rFonts w:ascii="Verdana" w:eastAsia="Times New Roman" w:hAnsi="Verdana" w:cs="Arial"/>
          <w:b/>
          <w:color w:val="A6A8AB"/>
          <w:sz w:val="20"/>
          <w:szCs w:val="20"/>
        </w:rPr>
        <w:t>Supply Chain Under Stress – Best Practices for Turbulent Times</w:t>
      </w:r>
      <w:r w:rsidR="00AD772D" w:rsidRPr="00AD772D">
        <w:rPr>
          <w:rFonts w:ascii="Verdana" w:eastAsia="Times New Roman" w:hAnsi="Verdana" w:cs="Arial"/>
          <w:bCs/>
          <w:color w:val="A6A8AB"/>
          <w:sz w:val="20"/>
          <w:szCs w:val="20"/>
        </w:rPr>
        <w:br/>
      </w:r>
      <w:r>
        <w:rPr>
          <w:rFonts w:ascii="Verdana" w:eastAsia="Times New Roman" w:hAnsi="Verdana" w:cs="Arial"/>
          <w:bCs/>
          <w:color w:val="A6A8AB"/>
          <w:sz w:val="20"/>
          <w:szCs w:val="20"/>
        </w:rPr>
        <w:t>June 5</w:t>
      </w:r>
      <w:r w:rsidR="00AD772D" w:rsidRPr="00AD772D">
        <w:rPr>
          <w:rFonts w:ascii="Verdana" w:eastAsia="Times New Roman" w:hAnsi="Verdana" w:cs="Arial"/>
          <w:bCs/>
          <w:color w:val="A6A8AB"/>
          <w:sz w:val="20"/>
          <w:szCs w:val="20"/>
        </w:rPr>
        <w:t>, 2020, 11am PT/2pm ET</w:t>
      </w:r>
      <w:r w:rsidR="00AD772D">
        <w:rPr>
          <w:rFonts w:ascii="Verdana" w:eastAsia="Times New Roman" w:hAnsi="Verdana" w:cs="Arial"/>
          <w:bCs/>
          <w:color w:val="A6A8AB"/>
          <w:sz w:val="20"/>
          <w:szCs w:val="20"/>
        </w:rPr>
        <w:br/>
      </w:r>
      <w:hyperlink r:id="rId11" w:history="1">
        <w:r w:rsidRPr="00826CB0">
          <w:rPr>
            <w:rStyle w:val="Hyperlink"/>
            <w:rFonts w:ascii="Verdana" w:eastAsia="Times New Roman" w:hAnsi="Verdana" w:cs="Arial"/>
            <w:bCs/>
            <w:sz w:val="20"/>
            <w:szCs w:val="20"/>
          </w:rPr>
          <w:t>Register Today!</w:t>
        </w:r>
      </w:hyperlink>
    </w:p>
    <w:p w14:paraId="726CC7DB" w14:textId="496E6E03" w:rsidR="00F05A98" w:rsidRPr="00AD772D" w:rsidRDefault="001102BA" w:rsidP="00AD772D">
      <w:pPr>
        <w:spacing w:after="320" w:line="240" w:lineRule="auto"/>
        <w:rPr>
          <w:rFonts w:ascii="Verdana" w:eastAsia="Times New Roman" w:hAnsi="Verdana" w:cs="Arial"/>
          <w:color w:val="818286"/>
          <w:sz w:val="20"/>
          <w:szCs w:val="20"/>
        </w:rPr>
      </w:pPr>
      <w:r>
        <w:rPr>
          <w:rFonts w:ascii="Verdana" w:eastAsia="Times New Roman" w:hAnsi="Verdana" w:cs="Arial"/>
          <w:noProof/>
          <w:color w:val="818286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01E5B05" wp14:editId="2C53C05C">
            <wp:simplePos x="0" y="0"/>
            <wp:positionH relativeFrom="column">
              <wp:posOffset>-38100</wp:posOffset>
            </wp:positionH>
            <wp:positionV relativeFrom="paragraph">
              <wp:posOffset>460375</wp:posOffset>
            </wp:positionV>
            <wp:extent cx="756920" cy="567055"/>
            <wp:effectExtent l="0" t="0" r="5080" b="4445"/>
            <wp:wrapSquare wrapText="bothSides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cuConnect BadgePNG Large 570x427px transparen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A98" w:rsidRPr="00AD772D">
        <w:rPr>
          <w:rFonts w:ascii="Verdana" w:eastAsia="Times New Roman" w:hAnsi="Verdana" w:cs="Arial"/>
          <w:color w:val="818286"/>
          <w:sz w:val="20"/>
          <w:szCs w:val="20"/>
        </w:rPr>
        <w:t xml:space="preserve">Contact your </w:t>
      </w:r>
      <w:r w:rsidR="00521541" w:rsidRPr="00AD772D">
        <w:rPr>
          <w:rFonts w:ascii="Verdana" w:eastAsia="Times New Roman" w:hAnsi="Verdana" w:cs="Arial"/>
          <w:color w:val="818286"/>
          <w:sz w:val="20"/>
          <w:szCs w:val="20"/>
        </w:rPr>
        <w:t xml:space="preserve">representative at </w:t>
      </w:r>
      <w:r w:rsidR="001140CF" w:rsidRPr="00AD772D">
        <w:rPr>
          <w:rFonts w:ascii="Verdana" w:eastAsia="Times New Roman" w:hAnsi="Verdana" w:cs="Arial"/>
          <w:color w:val="818286"/>
          <w:sz w:val="20"/>
          <w:szCs w:val="20"/>
          <w:highlight w:val="yellow"/>
        </w:rPr>
        <w:t>&lt;Insert Partner Name&gt;:</w:t>
      </w:r>
      <w:r w:rsidR="00FE7D8A" w:rsidRPr="00AD772D">
        <w:rPr>
          <w:rFonts w:ascii="Verdana" w:eastAsia="Times New Roman" w:hAnsi="Verdana" w:cs="Arial"/>
          <w:color w:val="818286"/>
          <w:sz w:val="20"/>
          <w:szCs w:val="20"/>
        </w:rPr>
        <w:t xml:space="preserve"> </w:t>
      </w:r>
      <w:r w:rsidR="00F05A98" w:rsidRPr="00AD772D">
        <w:rPr>
          <w:rFonts w:ascii="Verdana" w:eastAsia="Times New Roman" w:hAnsi="Verdana" w:cs="Arial"/>
          <w:color w:val="818286"/>
          <w:sz w:val="20"/>
          <w:szCs w:val="20"/>
          <w:highlight w:val="yellow"/>
        </w:rPr>
        <w:t>&lt;Insert EMAIL&gt;</w:t>
      </w:r>
      <w:r w:rsidR="00F05A98" w:rsidRPr="00AD772D">
        <w:rPr>
          <w:rFonts w:ascii="Verdana" w:eastAsia="Times New Roman" w:hAnsi="Verdana" w:cs="Arial"/>
          <w:color w:val="818286"/>
          <w:sz w:val="20"/>
          <w:szCs w:val="20"/>
        </w:rPr>
        <w:t xml:space="preserve"> to </w:t>
      </w:r>
      <w:r w:rsidR="001140CF" w:rsidRPr="00AD772D">
        <w:rPr>
          <w:rFonts w:ascii="Verdana" w:eastAsia="Times New Roman" w:hAnsi="Verdana" w:cs="Arial"/>
          <w:color w:val="818286"/>
          <w:sz w:val="20"/>
          <w:szCs w:val="20"/>
        </w:rPr>
        <w:t>learn more abo</w:t>
      </w:r>
      <w:r w:rsidR="00AD772D">
        <w:rPr>
          <w:rFonts w:ascii="Verdana" w:eastAsia="Times New Roman" w:hAnsi="Verdana" w:cs="Arial"/>
          <w:color w:val="818286"/>
          <w:sz w:val="20"/>
          <w:szCs w:val="20"/>
        </w:rPr>
        <w:t>ut these integrated solutions for Acumatica today!</w:t>
      </w:r>
      <w:r w:rsidR="00F05A98" w:rsidRPr="00AD772D">
        <w:rPr>
          <w:rFonts w:ascii="Verdana" w:eastAsia="Times New Roman" w:hAnsi="Verdana" w:cs="Arial"/>
          <w:color w:val="818286"/>
          <w:sz w:val="20"/>
          <w:szCs w:val="20"/>
        </w:rPr>
        <w:t xml:space="preserve">  </w:t>
      </w:r>
    </w:p>
    <w:p w14:paraId="2E17E62F" w14:textId="06CDF79F" w:rsidR="002725D9" w:rsidRPr="00AD772D" w:rsidRDefault="001102BA" w:rsidP="00AD772D">
      <w:pPr>
        <w:spacing w:after="320"/>
        <w:rPr>
          <w:rFonts w:ascii="Verdana" w:hAnsi="Verdana"/>
          <w:color w:val="A3A3A1"/>
          <w:sz w:val="20"/>
          <w:szCs w:val="20"/>
        </w:rPr>
      </w:pPr>
      <w:r w:rsidRPr="00AD772D">
        <w:rPr>
          <w:rFonts w:ascii="Verdana" w:eastAsia="Times New Roman" w:hAnsi="Verdana" w:cs="Arial"/>
          <w:color w:val="818286"/>
          <w:sz w:val="20"/>
          <w:szCs w:val="20"/>
          <w:highlight w:val="yellow"/>
        </w:rPr>
        <w:t>&lt;Insert Partner Name&gt;</w:t>
      </w:r>
      <w:r>
        <w:rPr>
          <w:rFonts w:ascii="Verdana" w:eastAsia="Times New Roman" w:hAnsi="Verdana" w:cs="Arial"/>
          <w:color w:val="818286"/>
          <w:sz w:val="20"/>
          <w:szCs w:val="20"/>
        </w:rPr>
        <w:t xml:space="preserve"> is proud to be a member of acu-connect, THE network for the Acumatica community. Learn more at </w:t>
      </w:r>
      <w:hyperlink r:id="rId13" w:history="1">
        <w:r w:rsidRPr="001102BA">
          <w:rPr>
            <w:rStyle w:val="Hyperlink"/>
            <w:rFonts w:ascii="Verdana" w:eastAsia="Times New Roman" w:hAnsi="Verdana" w:cs="Arial"/>
            <w:sz w:val="20"/>
            <w:szCs w:val="20"/>
          </w:rPr>
          <w:t>https://www.acu-connect.com/</w:t>
        </w:r>
      </w:hyperlink>
      <w:r>
        <w:rPr>
          <w:rFonts w:ascii="Verdana" w:eastAsia="Times New Roman" w:hAnsi="Verdana" w:cs="Arial"/>
          <w:color w:val="818286"/>
          <w:sz w:val="20"/>
          <w:szCs w:val="20"/>
        </w:rPr>
        <w:t>.</w:t>
      </w:r>
    </w:p>
    <w:p w14:paraId="54D62C8D" w14:textId="3777F27E" w:rsidR="002725D9" w:rsidRPr="00AD772D" w:rsidRDefault="002725D9" w:rsidP="00AD772D">
      <w:pPr>
        <w:spacing w:after="320"/>
        <w:rPr>
          <w:rFonts w:ascii="Verdana" w:hAnsi="Verdana"/>
          <w:color w:val="A3A3A1"/>
          <w:sz w:val="20"/>
          <w:szCs w:val="20"/>
        </w:rPr>
      </w:pPr>
    </w:p>
    <w:p w14:paraId="0F9E9A60" w14:textId="52951D1B" w:rsidR="002725D9" w:rsidRPr="00AD772D" w:rsidRDefault="002725D9" w:rsidP="00AD772D">
      <w:pPr>
        <w:spacing w:after="320"/>
        <w:rPr>
          <w:rFonts w:ascii="Verdana" w:hAnsi="Verdana"/>
          <w:color w:val="A3A3A1"/>
          <w:sz w:val="20"/>
          <w:szCs w:val="20"/>
        </w:rPr>
      </w:pPr>
    </w:p>
    <w:p w14:paraId="1FF3297D" w14:textId="07A69F11" w:rsidR="002725D9" w:rsidRPr="00AD772D" w:rsidRDefault="002725D9" w:rsidP="00AD772D">
      <w:pPr>
        <w:spacing w:after="320"/>
        <w:rPr>
          <w:rFonts w:ascii="Verdana" w:hAnsi="Verdana"/>
          <w:b/>
          <w:color w:val="24A9DF"/>
          <w:sz w:val="20"/>
          <w:szCs w:val="20"/>
        </w:rPr>
      </w:pPr>
      <w:r w:rsidRPr="00AD772D">
        <w:rPr>
          <w:rFonts w:ascii="Verdana" w:hAnsi="Verdana"/>
          <w:b/>
          <w:color w:val="24A9DF"/>
          <w:sz w:val="20"/>
          <w:szCs w:val="20"/>
        </w:rPr>
        <w:t>SOCIAL (LinkedIn/Twitter/Facebook suggested post</w:t>
      </w:r>
      <w:r w:rsidR="00F43541" w:rsidRPr="00AD772D">
        <w:rPr>
          <w:rFonts w:ascii="Verdana" w:hAnsi="Verdana"/>
          <w:b/>
          <w:color w:val="24A9DF"/>
          <w:sz w:val="20"/>
          <w:szCs w:val="20"/>
        </w:rPr>
        <w:t>s</w:t>
      </w:r>
      <w:r w:rsidRPr="00AD772D">
        <w:rPr>
          <w:rFonts w:ascii="Verdana" w:hAnsi="Verdana"/>
          <w:b/>
          <w:color w:val="24A9DF"/>
          <w:sz w:val="20"/>
          <w:szCs w:val="20"/>
        </w:rPr>
        <w:t xml:space="preserve">): </w:t>
      </w:r>
    </w:p>
    <w:p w14:paraId="043415E6" w14:textId="700461CA" w:rsidR="00F43541" w:rsidRPr="00826CB0" w:rsidRDefault="00826CB0" w:rsidP="00AD772D">
      <w:pPr>
        <w:spacing w:after="320"/>
        <w:rPr>
          <w:rFonts w:ascii="Verdana" w:eastAsia="Times New Roman" w:hAnsi="Verdana" w:cs="Arial"/>
          <w:color w:val="818286"/>
          <w:sz w:val="20"/>
          <w:szCs w:val="20"/>
        </w:rPr>
      </w:pPr>
      <w:r>
        <w:rPr>
          <w:rFonts w:ascii="Verdana" w:eastAsia="Times New Roman" w:hAnsi="Verdana" w:cs="Arial"/>
          <w:color w:val="818286"/>
          <w:sz w:val="20"/>
          <w:szCs w:val="20"/>
        </w:rPr>
        <w:t>Join us on June 5 to learn best practices for @</w:t>
      </w:r>
      <w:proofErr w:type="spellStart"/>
      <w:r>
        <w:rPr>
          <w:rFonts w:ascii="Verdana" w:eastAsia="Times New Roman" w:hAnsi="Verdana" w:cs="Arial"/>
          <w:color w:val="818286"/>
          <w:sz w:val="20"/>
          <w:szCs w:val="20"/>
        </w:rPr>
        <w:t>acumatica</w:t>
      </w:r>
      <w:proofErr w:type="spellEnd"/>
      <w:r>
        <w:rPr>
          <w:rFonts w:ascii="Verdana" w:eastAsia="Times New Roman" w:hAnsi="Verdana" w:cs="Arial"/>
          <w:color w:val="818286"/>
          <w:sz w:val="20"/>
          <w:szCs w:val="20"/>
        </w:rPr>
        <w:t xml:space="preserve"> users in demand planning, fulfillment, and more during supply chain disruptions. </w:t>
      </w:r>
      <w:hyperlink r:id="rId14" w:history="1">
        <w:r w:rsidRPr="006B0F69">
          <w:rPr>
            <w:rStyle w:val="Hyperlink"/>
          </w:rPr>
          <w:t>https://creditcardprocessing.apspayments.com/acu-connect-webinar-june20</w:t>
        </w:r>
        <w:r w:rsidRPr="006B0F69">
          <w:rPr>
            <w:rStyle w:val="Hyperlink"/>
            <w:rFonts w:ascii="Verdana" w:hAnsi="Verdana"/>
            <w:sz w:val="20"/>
            <w:szCs w:val="20"/>
          </w:rPr>
          <w:t>?ref=partner</w:t>
        </w:r>
      </w:hyperlink>
      <w:r>
        <w:rPr>
          <w:rStyle w:val="Hyperlink"/>
          <w:rFonts w:ascii="Verdana" w:hAnsi="Verdana"/>
          <w:sz w:val="20"/>
          <w:szCs w:val="20"/>
        </w:rPr>
        <w:t xml:space="preserve"> </w:t>
      </w:r>
      <w:r w:rsidR="0000761A">
        <w:rPr>
          <w:rFonts w:ascii="Verdana" w:hAnsi="Verdana"/>
          <w:color w:val="818286"/>
          <w:sz w:val="20"/>
          <w:szCs w:val="20"/>
        </w:rPr>
        <w:t>#</w:t>
      </w:r>
      <w:proofErr w:type="spellStart"/>
      <w:r w:rsidR="0000761A">
        <w:rPr>
          <w:rFonts w:ascii="Verdana" w:hAnsi="Verdana"/>
          <w:color w:val="818286"/>
          <w:sz w:val="20"/>
          <w:szCs w:val="20"/>
        </w:rPr>
        <w:t>acuconnect</w:t>
      </w:r>
      <w:proofErr w:type="spellEnd"/>
      <w:r w:rsidR="0000761A">
        <w:rPr>
          <w:rFonts w:ascii="Verdana" w:hAnsi="Verdana"/>
          <w:color w:val="818286"/>
          <w:sz w:val="20"/>
          <w:szCs w:val="20"/>
        </w:rPr>
        <w:t xml:space="preserve"> #</w:t>
      </w:r>
      <w:proofErr w:type="spellStart"/>
      <w:r w:rsidR="0000761A">
        <w:rPr>
          <w:rFonts w:ascii="Verdana" w:hAnsi="Verdana"/>
          <w:color w:val="818286"/>
          <w:sz w:val="20"/>
          <w:szCs w:val="20"/>
        </w:rPr>
        <w:t>acumatica</w:t>
      </w:r>
      <w:proofErr w:type="spellEnd"/>
    </w:p>
    <w:p w14:paraId="6976FC79" w14:textId="36F96176" w:rsidR="00D4728C" w:rsidRDefault="0033058A" w:rsidP="00AD772D">
      <w:pPr>
        <w:spacing w:after="320"/>
        <w:rPr>
          <w:rFonts w:ascii="Verdana" w:hAnsi="Verdana"/>
          <w:color w:val="818286"/>
          <w:sz w:val="20"/>
          <w:szCs w:val="20"/>
        </w:rPr>
      </w:pPr>
      <w:r>
        <w:rPr>
          <w:rFonts w:ascii="Verdana" w:hAnsi="Verdana"/>
          <w:color w:val="818286"/>
          <w:sz w:val="20"/>
          <w:szCs w:val="20"/>
        </w:rPr>
        <w:t>Don’t miss this 6/5 webinar for @</w:t>
      </w:r>
      <w:proofErr w:type="spellStart"/>
      <w:r>
        <w:rPr>
          <w:rFonts w:ascii="Verdana" w:hAnsi="Verdana"/>
          <w:color w:val="818286"/>
          <w:sz w:val="20"/>
          <w:szCs w:val="20"/>
        </w:rPr>
        <w:t>acumatica</w:t>
      </w:r>
      <w:proofErr w:type="spellEnd"/>
      <w:r>
        <w:rPr>
          <w:rFonts w:ascii="Verdana" w:hAnsi="Verdana"/>
          <w:color w:val="818286"/>
          <w:sz w:val="20"/>
          <w:szCs w:val="20"/>
        </w:rPr>
        <w:t xml:space="preserve"> users: Supply Chain Under Stress – Best Practices for Turbulent Times presented by @</w:t>
      </w:r>
      <w:proofErr w:type="spellStart"/>
      <w:r>
        <w:rPr>
          <w:rFonts w:ascii="Verdana" w:hAnsi="Verdana"/>
          <w:color w:val="818286"/>
          <w:sz w:val="20"/>
          <w:szCs w:val="20"/>
        </w:rPr>
        <w:t>ShipVtech</w:t>
      </w:r>
      <w:proofErr w:type="spellEnd"/>
      <w:r>
        <w:rPr>
          <w:rFonts w:ascii="Verdana" w:hAnsi="Verdana"/>
          <w:color w:val="818286"/>
          <w:sz w:val="20"/>
          <w:szCs w:val="20"/>
        </w:rPr>
        <w:t xml:space="preserve"> and @</w:t>
      </w:r>
      <w:proofErr w:type="spellStart"/>
      <w:r>
        <w:rPr>
          <w:rFonts w:ascii="Verdana" w:hAnsi="Verdana"/>
          <w:color w:val="818286"/>
          <w:sz w:val="20"/>
          <w:szCs w:val="20"/>
        </w:rPr>
        <w:t>NetStockInv</w:t>
      </w:r>
      <w:proofErr w:type="spellEnd"/>
      <w:r>
        <w:rPr>
          <w:rFonts w:ascii="Verdana" w:hAnsi="Verdana"/>
          <w:color w:val="818286"/>
          <w:sz w:val="20"/>
          <w:szCs w:val="20"/>
        </w:rPr>
        <w:t xml:space="preserve"> </w:t>
      </w:r>
      <w:hyperlink r:id="rId15" w:history="1">
        <w:r w:rsidRPr="006B0F69">
          <w:rPr>
            <w:rStyle w:val="Hyperlink"/>
          </w:rPr>
          <w:t>https://creditcardprocessing.apspayments.com/acu-connect-webinar-june20</w:t>
        </w:r>
        <w:r w:rsidRPr="006B0F69">
          <w:rPr>
            <w:rStyle w:val="Hyperlink"/>
            <w:rFonts w:ascii="Verdana" w:hAnsi="Verdana"/>
            <w:sz w:val="20"/>
            <w:szCs w:val="20"/>
          </w:rPr>
          <w:t>?ref=partner</w:t>
        </w:r>
      </w:hyperlink>
      <w:r>
        <w:rPr>
          <w:rStyle w:val="Hyperlink"/>
          <w:rFonts w:ascii="Verdana" w:hAnsi="Verdana"/>
          <w:sz w:val="20"/>
          <w:szCs w:val="20"/>
        </w:rPr>
        <w:t xml:space="preserve"> </w:t>
      </w:r>
      <w:r w:rsidR="0000761A">
        <w:rPr>
          <w:rFonts w:ascii="Verdana" w:hAnsi="Verdana"/>
          <w:color w:val="818286"/>
          <w:sz w:val="20"/>
          <w:szCs w:val="20"/>
        </w:rPr>
        <w:t>#</w:t>
      </w:r>
      <w:proofErr w:type="spellStart"/>
      <w:r w:rsidR="0000761A">
        <w:rPr>
          <w:rFonts w:ascii="Verdana" w:hAnsi="Verdana"/>
          <w:color w:val="818286"/>
          <w:sz w:val="20"/>
          <w:szCs w:val="20"/>
        </w:rPr>
        <w:t>acuconnect</w:t>
      </w:r>
      <w:proofErr w:type="spellEnd"/>
      <w:r w:rsidR="0000761A">
        <w:rPr>
          <w:rFonts w:ascii="Verdana" w:hAnsi="Verdana"/>
          <w:color w:val="818286"/>
          <w:sz w:val="20"/>
          <w:szCs w:val="20"/>
        </w:rPr>
        <w:t xml:space="preserve"> #</w:t>
      </w:r>
      <w:proofErr w:type="spellStart"/>
      <w:r w:rsidR="0000761A">
        <w:rPr>
          <w:rFonts w:ascii="Verdana" w:hAnsi="Verdana"/>
          <w:color w:val="818286"/>
          <w:sz w:val="20"/>
          <w:szCs w:val="20"/>
        </w:rPr>
        <w:t>acumatica</w:t>
      </w:r>
      <w:proofErr w:type="spellEnd"/>
      <w:r w:rsidR="00776EFC" w:rsidRPr="00AD772D">
        <w:rPr>
          <w:rFonts w:ascii="Verdana" w:hAnsi="Verdana"/>
          <w:color w:val="818286"/>
          <w:sz w:val="20"/>
          <w:szCs w:val="20"/>
        </w:rPr>
        <w:br/>
      </w:r>
    </w:p>
    <w:p w14:paraId="181CCB41" w14:textId="23AE38DC" w:rsidR="00015C40" w:rsidRDefault="00015C40" w:rsidP="00AD772D">
      <w:pPr>
        <w:spacing w:after="320"/>
        <w:rPr>
          <w:rFonts w:ascii="Verdana" w:hAnsi="Verdana"/>
          <w:color w:val="818286"/>
          <w:sz w:val="20"/>
          <w:szCs w:val="20"/>
        </w:rPr>
      </w:pPr>
    </w:p>
    <w:p w14:paraId="6DC804E5" w14:textId="56FBCBEC" w:rsidR="00015C40" w:rsidRPr="0033058A" w:rsidRDefault="00015C40" w:rsidP="00AD772D">
      <w:pPr>
        <w:spacing w:after="320"/>
        <w:rPr>
          <w:rFonts w:ascii="Verdana" w:hAnsi="Verdana"/>
          <w:color w:val="818286"/>
          <w:sz w:val="20"/>
          <w:szCs w:val="20"/>
        </w:rPr>
      </w:pPr>
      <w:r>
        <w:rPr>
          <w:rFonts w:ascii="Verdana" w:hAnsi="Verdana"/>
          <w:noProof/>
          <w:color w:val="818286"/>
          <w:sz w:val="20"/>
          <w:szCs w:val="20"/>
        </w:rPr>
        <w:drawing>
          <wp:inline distT="0" distB="0" distL="0" distR="0" wp14:anchorId="14CB0064" wp14:editId="3039EA3D">
            <wp:extent cx="5943600" cy="2971800"/>
            <wp:effectExtent l="0" t="0" r="0" b="0"/>
            <wp:docPr id="2" name="Picture 2" descr="Social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y stres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46F06" w14:textId="008298E3" w:rsidR="00B15089" w:rsidRPr="0000761A" w:rsidRDefault="00DE58BF" w:rsidP="0000761A">
      <w:pPr>
        <w:shd w:val="clear" w:color="auto" w:fill="FFFFFF"/>
        <w:spacing w:after="320"/>
        <w:rPr>
          <w:rFonts w:ascii="Verdana" w:hAnsi="Verdana"/>
          <w:b/>
          <w:color w:val="24A9DF"/>
          <w:sz w:val="20"/>
          <w:szCs w:val="20"/>
        </w:rPr>
      </w:pPr>
      <w:r w:rsidRPr="00DE58BF">
        <w:rPr>
          <w:rFonts w:ascii="Verdana" w:hAnsi="Verdana"/>
          <w:b/>
          <w:color w:val="24A9DF"/>
          <w:sz w:val="20"/>
          <w:szCs w:val="20"/>
        </w:rPr>
        <w:t>ACU-CONNECT MEMBER BADGES:</w:t>
      </w:r>
      <w:r w:rsidR="0000761A">
        <w:rPr>
          <w:rFonts w:ascii="Verdana" w:hAnsi="Verdana"/>
          <w:b/>
          <w:color w:val="24A9DF"/>
          <w:sz w:val="20"/>
          <w:szCs w:val="20"/>
        </w:rPr>
        <w:br/>
      </w:r>
      <w:hyperlink r:id="rId17" w:history="1">
        <w:r w:rsidR="0000761A" w:rsidRPr="0000761A">
          <w:rPr>
            <w:rStyle w:val="Hyperlink"/>
            <w:rFonts w:ascii="Verdana" w:hAnsi="Verdana"/>
            <w:bCs/>
            <w:sz w:val="20"/>
            <w:szCs w:val="20"/>
          </w:rPr>
          <w:t>https://www.acu-connect.com/marketing-kit/</w:t>
        </w:r>
      </w:hyperlink>
      <w:r w:rsidR="0000761A">
        <w:rPr>
          <w:rFonts w:ascii="Verdana" w:hAnsi="Verdana"/>
          <w:b/>
          <w:color w:val="24A9DF"/>
          <w:sz w:val="20"/>
          <w:szCs w:val="20"/>
        </w:rPr>
        <w:t xml:space="preserve"> </w:t>
      </w:r>
    </w:p>
    <w:p w14:paraId="2422EA31" w14:textId="21D89074" w:rsidR="006E6DDD" w:rsidRPr="0000761A" w:rsidRDefault="00DE58BF" w:rsidP="00AD772D">
      <w:pPr>
        <w:spacing w:after="320"/>
        <w:rPr>
          <w:rFonts w:ascii="Verdana" w:hAnsi="Verdana"/>
          <w:b/>
          <w:color w:val="A6A8AB"/>
          <w:sz w:val="20"/>
          <w:szCs w:val="20"/>
        </w:rPr>
      </w:pPr>
      <w:r w:rsidRPr="00DE58BF">
        <w:rPr>
          <w:rFonts w:ascii="Verdana" w:hAnsi="Verdana"/>
          <w:b/>
          <w:color w:val="24A9DF"/>
          <w:sz w:val="20"/>
          <w:szCs w:val="20"/>
        </w:rPr>
        <w:t>Q</w:t>
      </w:r>
      <w:r w:rsidR="00044AD7" w:rsidRPr="00DE58BF">
        <w:rPr>
          <w:rFonts w:ascii="Verdana" w:hAnsi="Verdana"/>
          <w:b/>
          <w:color w:val="24A9DF"/>
          <w:sz w:val="20"/>
          <w:szCs w:val="20"/>
        </w:rPr>
        <w:t>UESTIONS?</w:t>
      </w:r>
      <w:r w:rsidR="0000761A">
        <w:rPr>
          <w:rFonts w:ascii="Verdana" w:hAnsi="Verdana"/>
          <w:b/>
          <w:color w:val="A6A8AB"/>
          <w:sz w:val="20"/>
          <w:szCs w:val="20"/>
        </w:rPr>
        <w:br/>
      </w:r>
      <w:r w:rsidR="006E6DDD" w:rsidRPr="00AD772D">
        <w:rPr>
          <w:rFonts w:ascii="Verdana" w:hAnsi="Verdana"/>
          <w:color w:val="818286"/>
          <w:sz w:val="20"/>
          <w:szCs w:val="20"/>
        </w:rPr>
        <w:t>Contact</w:t>
      </w:r>
      <w:r w:rsidR="006E4F13" w:rsidRPr="00AD772D">
        <w:rPr>
          <w:rFonts w:ascii="Verdana" w:hAnsi="Verdana"/>
          <w:color w:val="818286"/>
          <w:sz w:val="20"/>
          <w:szCs w:val="20"/>
        </w:rPr>
        <w:t xml:space="preserve"> </w:t>
      </w:r>
      <w:r w:rsidR="00AF5F8D">
        <w:rPr>
          <w:rFonts w:ascii="Verdana" w:hAnsi="Verdana"/>
          <w:color w:val="818286"/>
          <w:sz w:val="20"/>
          <w:szCs w:val="20"/>
        </w:rPr>
        <w:t>info@acu-connect.com</w:t>
      </w:r>
    </w:p>
    <w:sectPr w:rsidR="006E6DDD" w:rsidRPr="0000761A" w:rsidSect="00697862">
      <w:headerReference w:type="default" r:id="rId1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DD54F" w14:textId="77777777" w:rsidR="00A93F55" w:rsidRDefault="00A93F55" w:rsidP="003E6689">
      <w:pPr>
        <w:spacing w:after="0" w:line="240" w:lineRule="auto"/>
      </w:pPr>
      <w:r>
        <w:separator/>
      </w:r>
    </w:p>
  </w:endnote>
  <w:endnote w:type="continuationSeparator" w:id="0">
    <w:p w14:paraId="041D358C" w14:textId="77777777" w:rsidR="00A93F55" w:rsidRDefault="00A93F55" w:rsidP="003E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C483E" w14:textId="77777777" w:rsidR="00A93F55" w:rsidRDefault="00A93F55" w:rsidP="003E6689">
      <w:pPr>
        <w:spacing w:after="0" w:line="240" w:lineRule="auto"/>
      </w:pPr>
      <w:r>
        <w:separator/>
      </w:r>
    </w:p>
  </w:footnote>
  <w:footnote w:type="continuationSeparator" w:id="0">
    <w:p w14:paraId="67372690" w14:textId="77777777" w:rsidR="00A93F55" w:rsidRDefault="00A93F55" w:rsidP="003E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B5B67" w14:textId="272FE015" w:rsidR="003E6689" w:rsidRDefault="00035BBB" w:rsidP="00D175D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00AC51" wp14:editId="72B44C35">
              <wp:simplePos x="0" y="0"/>
              <wp:positionH relativeFrom="margin">
                <wp:align>right</wp:align>
              </wp:positionH>
              <wp:positionV relativeFrom="paragraph">
                <wp:posOffset>652463</wp:posOffset>
              </wp:positionV>
              <wp:extent cx="6843712" cy="261620"/>
              <wp:effectExtent l="0" t="0" r="0" b="508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3712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F6A376" w14:textId="20544E40" w:rsidR="00C41CC9" w:rsidRPr="00C41CC9" w:rsidRDefault="00C41CC9">
                          <w:pPr>
                            <w:rPr>
                              <w:rFonts w:ascii="Verdana" w:hAnsi="Verdana"/>
                              <w:color w:val="FFFFFF" w:themeColor="background1"/>
                            </w:rPr>
                          </w:pPr>
                          <w:r w:rsidRPr="00C41CC9">
                            <w:rPr>
                              <w:rFonts w:ascii="Verdana" w:hAnsi="Verdana"/>
                              <w:color w:val="FFFFFF" w:themeColor="background1"/>
                            </w:rPr>
                            <w:t xml:space="preserve">Partner Webinar Kit – </w:t>
                          </w:r>
                          <w:r w:rsidR="00FD0E5A">
                            <w:rPr>
                              <w:rFonts w:ascii="Verdana" w:hAnsi="Verdana"/>
                              <w:color w:val="FFFFFF" w:themeColor="background1"/>
                            </w:rPr>
                            <w:t>Supply Chain Under Stress</w:t>
                          </w:r>
                          <w:r w:rsidR="00293651">
                            <w:rPr>
                              <w:rFonts w:ascii="Verdana" w:hAnsi="Verdana"/>
                              <w:color w:val="FFFFFF" w:themeColor="background1"/>
                            </w:rPr>
                            <w:t xml:space="preserve"> –</w:t>
                          </w:r>
                          <w:r w:rsidR="00035BBB">
                            <w:rPr>
                              <w:rFonts w:ascii="Verdana" w:hAnsi="Verdana"/>
                              <w:color w:val="FFFFFF" w:themeColor="background1"/>
                            </w:rPr>
                            <w:t xml:space="preserve"> </w:t>
                          </w:r>
                          <w:r w:rsidR="00826CB0">
                            <w:rPr>
                              <w:rFonts w:ascii="Verdana" w:hAnsi="Verdana"/>
                              <w:color w:val="FFFFFF" w:themeColor="background1"/>
                            </w:rPr>
                            <w:t xml:space="preserve">V-Technologies and </w:t>
                          </w:r>
                          <w:proofErr w:type="spellStart"/>
                          <w:r w:rsidR="00826CB0">
                            <w:rPr>
                              <w:rFonts w:ascii="Verdana" w:hAnsi="Verdana"/>
                              <w:color w:val="FFFFFF" w:themeColor="background1"/>
                            </w:rPr>
                            <w:t>NetStock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00AC5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87.65pt;margin-top:51.4pt;width:538.85pt;height:20.6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" filled="f" stroked="f" strokeweight=".5pt">
              <v:textbox>
                <w:txbxContent>
                  <w:p w14:paraId="13F6A376" w14:textId="20544E40" w:rsidR="00C41CC9" w:rsidRPr="00C41CC9" w:rsidRDefault="00C41CC9">
                    <w:pPr>
                      <w:rPr>
                        <w:rFonts w:ascii="Verdana" w:hAnsi="Verdana"/>
                        <w:color w:val="FFFFFF" w:themeColor="background1"/>
                      </w:rPr>
                    </w:pPr>
                    <w:r w:rsidRPr="00C41CC9">
                      <w:rPr>
                        <w:rFonts w:ascii="Verdana" w:hAnsi="Verdana"/>
                        <w:color w:val="FFFFFF" w:themeColor="background1"/>
                      </w:rPr>
                      <w:t xml:space="preserve">Partner Webinar Kit – </w:t>
                    </w:r>
                    <w:r w:rsidR="00FD0E5A">
                      <w:rPr>
                        <w:rFonts w:ascii="Verdana" w:hAnsi="Verdana"/>
                        <w:color w:val="FFFFFF" w:themeColor="background1"/>
                      </w:rPr>
                      <w:t>Supply Chain Under Stress</w:t>
                    </w:r>
                    <w:r w:rsidR="00293651">
                      <w:rPr>
                        <w:rFonts w:ascii="Verdana" w:hAnsi="Verdana"/>
                        <w:color w:val="FFFFFF" w:themeColor="background1"/>
                      </w:rPr>
                      <w:t xml:space="preserve"> –</w:t>
                    </w:r>
                    <w:r w:rsidR="00035BBB">
                      <w:rPr>
                        <w:rFonts w:ascii="Verdana" w:hAnsi="Verdana"/>
                        <w:color w:val="FFFFFF" w:themeColor="background1"/>
                      </w:rPr>
                      <w:t xml:space="preserve"> </w:t>
                    </w:r>
                    <w:r w:rsidR="00826CB0">
                      <w:rPr>
                        <w:rFonts w:ascii="Verdana" w:hAnsi="Verdana"/>
                        <w:color w:val="FFFFFF" w:themeColor="background1"/>
                      </w:rPr>
                      <w:t xml:space="preserve">V-Technologies and </w:t>
                    </w:r>
                    <w:proofErr w:type="spellStart"/>
                    <w:r w:rsidR="00826CB0">
                      <w:rPr>
                        <w:rFonts w:ascii="Verdana" w:hAnsi="Verdana"/>
                        <w:color w:val="FFFFFF" w:themeColor="background1"/>
                      </w:rPr>
                      <w:t>NetStock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6AAC2829" wp14:editId="4BF35F0E">
          <wp:simplePos x="0" y="0"/>
          <wp:positionH relativeFrom="column">
            <wp:posOffset>-847407</wp:posOffset>
          </wp:positionH>
          <wp:positionV relativeFrom="paragraph">
            <wp:posOffset>4445</wp:posOffset>
          </wp:positionV>
          <wp:extent cx="895350" cy="596303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uconnect_Full_Color_RGB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96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EC4"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59D71063" wp14:editId="469CB1C9">
              <wp:simplePos x="0" y="0"/>
              <wp:positionH relativeFrom="page">
                <wp:align>left</wp:align>
              </wp:positionH>
              <wp:positionV relativeFrom="topMargin">
                <wp:posOffset>1042670</wp:posOffset>
              </wp:positionV>
              <wp:extent cx="8171815" cy="45719"/>
              <wp:effectExtent l="0" t="0" r="635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171815" cy="45719"/>
                      </a:xfrm>
                      <a:prstGeom prst="rect">
                        <a:avLst/>
                      </a:prstGeom>
                      <a:solidFill>
                        <a:srgbClr val="24A9D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C22A89C" w14:textId="117690FA" w:rsidR="00D175D8" w:rsidRDefault="00D175D8" w:rsidP="00D175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D71063" id="Rectangle 3" o:spid="_x0000_s1027" style="position:absolute;margin-left:0;margin-top:82.1pt;width:643.45pt;height:3.6pt;flip:y;z-index:-251654144;visibility:visible;mso-wrap-style:square;mso-width-percent:0;mso-height-percent:0;mso-wrap-distance-left:9.35pt;mso-wrap-distance-top:0;mso-wrap-distance-right:9.35pt;mso-wrap-distance-bottom:0;mso-position-horizontal:left;mso-position-horizontal-relative:page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" o:allowoverlap="f" fillcolor="#24a9df" stroked="f" strokeweight="1pt">
              <v:textbox>
                <w:txbxContent>
                  <w:p w14:paraId="6C22A89C" w14:textId="117690FA" w:rsidR="00D175D8" w:rsidRDefault="00D175D8" w:rsidP="00D175D8"/>
                </w:txbxContent>
              </v:textbox>
              <w10:wrap type="square" anchorx="page" anchory="margin"/>
            </v:rect>
          </w:pict>
        </mc:Fallback>
      </mc:AlternateContent>
    </w:r>
    <w:r w:rsidR="00D175D8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85EE2FB" wp14:editId="52926D3C">
              <wp:simplePos x="0" y="0"/>
              <wp:positionH relativeFrom="page">
                <wp:align>left</wp:align>
              </wp:positionH>
              <wp:positionV relativeFrom="topMargin">
                <wp:posOffset>523874</wp:posOffset>
              </wp:positionV>
              <wp:extent cx="8171815" cy="519113"/>
              <wp:effectExtent l="0" t="0" r="63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71815" cy="519113"/>
                      </a:xfrm>
                      <a:prstGeom prst="rect">
                        <a:avLst/>
                      </a:prstGeom>
                      <a:solidFill>
                        <a:srgbClr val="A6A8A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1165208553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1FDA34E" w14:textId="003F24E2" w:rsidR="003E6689" w:rsidRDefault="00D175D8" w:rsidP="00D175D8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5EE2FB" id="Rectangle 197" o:spid="_x0000_s1028" style="position:absolute;margin-left:0;margin-top:41.25pt;width:643.45pt;height:40.9pt;z-index:-251657216;visibility:visible;mso-wrap-style:square;mso-width-percent:0;mso-height-percent:0;mso-wrap-distance-left:9.35pt;mso-wrap-distance-top:0;mso-wrap-distance-right:9.35pt;mso-wrap-distance-bottom:0;mso-position-horizontal:left;mso-position-horizontal-relative:page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" o:allowoverlap="f" fillcolor="#a6a8ab" stroked="f" strokeweight="1pt">
              <v:textbox>
                <w:txbxContent>
                  <w:sdt>
                    <w:sdtPr>
                      <w:alias w:val="Title"/>
                      <w:tag w:val=""/>
                      <w:id w:val="1165208553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1FDA34E" w14:textId="003F24E2" w:rsidR="003E6689" w:rsidRDefault="00D175D8" w:rsidP="00D175D8"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margin"/>
            </v:rect>
          </w:pict>
        </mc:Fallback>
      </mc:AlternateContent>
    </w:r>
    <w:r w:rsidR="00D175D8">
      <w:ptab w:relativeTo="margin" w:alignment="center" w:leader="none"/>
    </w:r>
    <w:r w:rsidR="00D175D8">
      <w:ptab w:relativeTo="margin" w:alignment="left" w:leader="none"/>
    </w:r>
    <w:r w:rsidR="00D175D8">
      <w:rPr>
        <w:noProof/>
      </w:rPr>
      <w:ptab w:relativeTo="indent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E62ED"/>
    <w:multiLevelType w:val="hybridMultilevel"/>
    <w:tmpl w:val="C066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E3FB8"/>
    <w:multiLevelType w:val="hybridMultilevel"/>
    <w:tmpl w:val="7090B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F0B43"/>
    <w:multiLevelType w:val="hybridMultilevel"/>
    <w:tmpl w:val="66E8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167FE"/>
    <w:multiLevelType w:val="multilevel"/>
    <w:tmpl w:val="FEBC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BE0337"/>
    <w:multiLevelType w:val="hybridMultilevel"/>
    <w:tmpl w:val="901A9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98"/>
    <w:rsid w:val="00004C59"/>
    <w:rsid w:val="0000761A"/>
    <w:rsid w:val="000137EC"/>
    <w:rsid w:val="00015C40"/>
    <w:rsid w:val="00020BC8"/>
    <w:rsid w:val="00035BBB"/>
    <w:rsid w:val="00044AD7"/>
    <w:rsid w:val="00046919"/>
    <w:rsid w:val="000527F8"/>
    <w:rsid w:val="00053828"/>
    <w:rsid w:val="000605EA"/>
    <w:rsid w:val="000B6B4F"/>
    <w:rsid w:val="000C4A5A"/>
    <w:rsid w:val="000C4B94"/>
    <w:rsid w:val="000E03A9"/>
    <w:rsid w:val="000E6511"/>
    <w:rsid w:val="001102BA"/>
    <w:rsid w:val="00111ABC"/>
    <w:rsid w:val="001140CF"/>
    <w:rsid w:val="001442EA"/>
    <w:rsid w:val="00171E94"/>
    <w:rsid w:val="001721E3"/>
    <w:rsid w:val="00174109"/>
    <w:rsid w:val="001747B1"/>
    <w:rsid w:val="00193134"/>
    <w:rsid w:val="001A5EE6"/>
    <w:rsid w:val="001C68DD"/>
    <w:rsid w:val="001D0412"/>
    <w:rsid w:val="001D1D72"/>
    <w:rsid w:val="001E3782"/>
    <w:rsid w:val="001F46B8"/>
    <w:rsid w:val="001F4CB2"/>
    <w:rsid w:val="002054E2"/>
    <w:rsid w:val="00207549"/>
    <w:rsid w:val="00230048"/>
    <w:rsid w:val="002359E9"/>
    <w:rsid w:val="00253A20"/>
    <w:rsid w:val="002712C4"/>
    <w:rsid w:val="002725D9"/>
    <w:rsid w:val="0028223C"/>
    <w:rsid w:val="00293651"/>
    <w:rsid w:val="002C1396"/>
    <w:rsid w:val="002D36A7"/>
    <w:rsid w:val="00303349"/>
    <w:rsid w:val="00314B21"/>
    <w:rsid w:val="003170BE"/>
    <w:rsid w:val="0033058A"/>
    <w:rsid w:val="0033663F"/>
    <w:rsid w:val="00350ED7"/>
    <w:rsid w:val="00381B62"/>
    <w:rsid w:val="00390768"/>
    <w:rsid w:val="003B1EFB"/>
    <w:rsid w:val="003E1BA8"/>
    <w:rsid w:val="003E6689"/>
    <w:rsid w:val="00413540"/>
    <w:rsid w:val="00447131"/>
    <w:rsid w:val="00450919"/>
    <w:rsid w:val="0045227F"/>
    <w:rsid w:val="00502AC2"/>
    <w:rsid w:val="00503AA4"/>
    <w:rsid w:val="00521541"/>
    <w:rsid w:val="005C1EC4"/>
    <w:rsid w:val="005C1F07"/>
    <w:rsid w:val="005C2D5C"/>
    <w:rsid w:val="005F0FCD"/>
    <w:rsid w:val="00607225"/>
    <w:rsid w:val="0060742C"/>
    <w:rsid w:val="00614A58"/>
    <w:rsid w:val="00626DE4"/>
    <w:rsid w:val="00641F58"/>
    <w:rsid w:val="0065346F"/>
    <w:rsid w:val="006601B1"/>
    <w:rsid w:val="00683A9A"/>
    <w:rsid w:val="00697765"/>
    <w:rsid w:val="00697862"/>
    <w:rsid w:val="006A57A1"/>
    <w:rsid w:val="006C300F"/>
    <w:rsid w:val="006D7B45"/>
    <w:rsid w:val="006E4F13"/>
    <w:rsid w:val="006E6DDD"/>
    <w:rsid w:val="006F05C2"/>
    <w:rsid w:val="0072670D"/>
    <w:rsid w:val="00730B12"/>
    <w:rsid w:val="00731C75"/>
    <w:rsid w:val="007559BB"/>
    <w:rsid w:val="00760047"/>
    <w:rsid w:val="00771414"/>
    <w:rsid w:val="007737E1"/>
    <w:rsid w:val="00776EFC"/>
    <w:rsid w:val="00780487"/>
    <w:rsid w:val="007A6A4A"/>
    <w:rsid w:val="007B4B6D"/>
    <w:rsid w:val="007B54FA"/>
    <w:rsid w:val="007B6488"/>
    <w:rsid w:val="007D7E02"/>
    <w:rsid w:val="00826CB0"/>
    <w:rsid w:val="008308C3"/>
    <w:rsid w:val="008314B3"/>
    <w:rsid w:val="008345AC"/>
    <w:rsid w:val="00847166"/>
    <w:rsid w:val="00863021"/>
    <w:rsid w:val="00891F98"/>
    <w:rsid w:val="008A257C"/>
    <w:rsid w:val="008A6954"/>
    <w:rsid w:val="008B2FAC"/>
    <w:rsid w:val="008C3F0E"/>
    <w:rsid w:val="008D6547"/>
    <w:rsid w:val="008E251D"/>
    <w:rsid w:val="00905856"/>
    <w:rsid w:val="009220FD"/>
    <w:rsid w:val="00934D2A"/>
    <w:rsid w:val="00951ADA"/>
    <w:rsid w:val="009851EE"/>
    <w:rsid w:val="009A3A69"/>
    <w:rsid w:val="009B2F7D"/>
    <w:rsid w:val="009B5CD5"/>
    <w:rsid w:val="009C43F7"/>
    <w:rsid w:val="009F612C"/>
    <w:rsid w:val="009F6D55"/>
    <w:rsid w:val="00A032BF"/>
    <w:rsid w:val="00A24B81"/>
    <w:rsid w:val="00A30B78"/>
    <w:rsid w:val="00A32AE9"/>
    <w:rsid w:val="00A3728E"/>
    <w:rsid w:val="00A51DF1"/>
    <w:rsid w:val="00A52B26"/>
    <w:rsid w:val="00A93F55"/>
    <w:rsid w:val="00AC4576"/>
    <w:rsid w:val="00AC4F24"/>
    <w:rsid w:val="00AD772D"/>
    <w:rsid w:val="00AF5F8D"/>
    <w:rsid w:val="00B03EF6"/>
    <w:rsid w:val="00B113FC"/>
    <w:rsid w:val="00B11B51"/>
    <w:rsid w:val="00B15089"/>
    <w:rsid w:val="00B22972"/>
    <w:rsid w:val="00B525F0"/>
    <w:rsid w:val="00B64B6B"/>
    <w:rsid w:val="00B91B34"/>
    <w:rsid w:val="00BC2AA3"/>
    <w:rsid w:val="00BC646B"/>
    <w:rsid w:val="00BC6995"/>
    <w:rsid w:val="00BE5047"/>
    <w:rsid w:val="00BF51AB"/>
    <w:rsid w:val="00BF6111"/>
    <w:rsid w:val="00C11835"/>
    <w:rsid w:val="00C21403"/>
    <w:rsid w:val="00C214FF"/>
    <w:rsid w:val="00C41CC9"/>
    <w:rsid w:val="00C50262"/>
    <w:rsid w:val="00C66393"/>
    <w:rsid w:val="00C72FA2"/>
    <w:rsid w:val="00C81188"/>
    <w:rsid w:val="00CC74BE"/>
    <w:rsid w:val="00CD7B65"/>
    <w:rsid w:val="00CE249B"/>
    <w:rsid w:val="00CE43E4"/>
    <w:rsid w:val="00D10FB5"/>
    <w:rsid w:val="00D15AA9"/>
    <w:rsid w:val="00D15E7A"/>
    <w:rsid w:val="00D175D8"/>
    <w:rsid w:val="00D24CF8"/>
    <w:rsid w:val="00D44E4B"/>
    <w:rsid w:val="00D4728C"/>
    <w:rsid w:val="00D62738"/>
    <w:rsid w:val="00D80BA5"/>
    <w:rsid w:val="00D84BE7"/>
    <w:rsid w:val="00D9780B"/>
    <w:rsid w:val="00DE58BF"/>
    <w:rsid w:val="00DE5C5E"/>
    <w:rsid w:val="00DF076C"/>
    <w:rsid w:val="00DF0EBC"/>
    <w:rsid w:val="00E110F4"/>
    <w:rsid w:val="00E35229"/>
    <w:rsid w:val="00E4319F"/>
    <w:rsid w:val="00EA424F"/>
    <w:rsid w:val="00EB79CA"/>
    <w:rsid w:val="00ED56C4"/>
    <w:rsid w:val="00EE2200"/>
    <w:rsid w:val="00F05A98"/>
    <w:rsid w:val="00F14D73"/>
    <w:rsid w:val="00F2559E"/>
    <w:rsid w:val="00F372CB"/>
    <w:rsid w:val="00F43541"/>
    <w:rsid w:val="00F5494D"/>
    <w:rsid w:val="00F61003"/>
    <w:rsid w:val="00F70999"/>
    <w:rsid w:val="00F8274C"/>
    <w:rsid w:val="00F951FF"/>
    <w:rsid w:val="00FB2ADB"/>
    <w:rsid w:val="00FD0E5A"/>
    <w:rsid w:val="00FD2C75"/>
    <w:rsid w:val="00FD5C87"/>
    <w:rsid w:val="00FE7D8A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39BAD"/>
  <w15:chartTrackingRefBased/>
  <w15:docId w15:val="{A771D464-57D2-420C-9BF4-6C877412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5A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A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689"/>
  </w:style>
  <w:style w:type="paragraph" w:styleId="Footer">
    <w:name w:val="footer"/>
    <w:basedOn w:val="Normal"/>
    <w:link w:val="FooterChar"/>
    <w:uiPriority w:val="99"/>
    <w:unhideWhenUsed/>
    <w:rsid w:val="003E6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689"/>
  </w:style>
  <w:style w:type="character" w:styleId="UnresolvedMention">
    <w:name w:val="Unresolved Mention"/>
    <w:basedOn w:val="DefaultParagraphFont"/>
    <w:uiPriority w:val="99"/>
    <w:semiHidden/>
    <w:unhideWhenUsed/>
    <w:rsid w:val="006E6DD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C74BE"/>
    <w:rPr>
      <w:b/>
      <w:bCs/>
    </w:rPr>
  </w:style>
  <w:style w:type="paragraph" w:styleId="ListParagraph">
    <w:name w:val="List Paragraph"/>
    <w:basedOn w:val="Normal"/>
    <w:uiPriority w:val="34"/>
    <w:qFormat/>
    <w:rsid w:val="006E4F1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ditcardprocessing.apspayments.com/acu-connect-webinar-feb-20?ref=partner" TargetMode="External"/><Relationship Id="rId13" Type="http://schemas.openxmlformats.org/officeDocument/2006/relationships/hyperlink" Target="https://www.acu-connect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acu-connect.com/marketing-kit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ditcardprocessing.apspayments.com/acu-connect-webinar-june20?ref=partn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editcardprocessing.apspayments.com/acu-connect-webinar-june20?ref=partner" TargetMode="External"/><Relationship Id="rId10" Type="http://schemas.openxmlformats.org/officeDocument/2006/relationships/hyperlink" Target="http://www.acu-connect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reditcardprocessing.apspayments.com/acu-connect-webinar-june20" TargetMode="External"/><Relationship Id="rId14" Type="http://schemas.openxmlformats.org/officeDocument/2006/relationships/hyperlink" Target="https://creditcardprocessing.apspayments.com/acu-connect-webinar-june20?ref=part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FD53F-1B01-4F07-884F-881F175B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Anderson</dc:creator>
  <cp:keywords/>
  <dc:description/>
  <cp:lastModifiedBy>Darcy Boerio</cp:lastModifiedBy>
  <cp:revision>4</cp:revision>
  <dcterms:created xsi:type="dcterms:W3CDTF">2020-05-14T17:28:00Z</dcterms:created>
  <dcterms:modified xsi:type="dcterms:W3CDTF">2020-05-14T20:06:00Z</dcterms:modified>
</cp:coreProperties>
</file>